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BC772B">
        <w:rPr>
          <w:rFonts w:ascii="Times New Roman" w:hAnsi="Times New Roman"/>
          <w:b/>
          <w:sz w:val="28"/>
          <w:szCs w:val="28"/>
        </w:rPr>
        <w:t>6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BC772B" w:rsidRDefault="00034F58" w:rsidP="002811E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2811E5" w:rsidRPr="002811E5">
        <w:rPr>
          <w:b/>
          <w:sz w:val="20"/>
          <w:szCs w:val="20"/>
          <w:lang w:eastAsia="en-US"/>
        </w:rPr>
        <w:t>Очистка сырьевого резервуара №7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BC772B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C772B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5B3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23</cp:revision>
  <dcterms:created xsi:type="dcterms:W3CDTF">2019-01-11T08:43:00Z</dcterms:created>
  <dcterms:modified xsi:type="dcterms:W3CDTF">2019-02-27T09:33:00Z</dcterms:modified>
</cp:coreProperties>
</file>